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6953" w14:textId="77777777" w:rsidR="00124758" w:rsidRPr="00FA2793" w:rsidRDefault="00000000">
      <w:pPr>
        <w:spacing w:after="246" w:line="259" w:lineRule="auto"/>
        <w:ind w:right="14"/>
        <w:jc w:val="center"/>
        <w:rPr>
          <w:b/>
          <w:color w:val="auto"/>
        </w:rPr>
      </w:pPr>
      <w:r w:rsidRPr="00FA2793">
        <w:rPr>
          <w:b/>
          <w:color w:val="auto"/>
          <w:sz w:val="36"/>
        </w:rPr>
        <w:t xml:space="preserve">Памятка для родителей.  </w:t>
      </w:r>
    </w:p>
    <w:p w14:paraId="16828E04" w14:textId="77777777" w:rsidR="00124758" w:rsidRPr="00FA2793" w:rsidRDefault="00000000">
      <w:pPr>
        <w:spacing w:after="121" w:line="259" w:lineRule="auto"/>
        <w:ind w:right="9"/>
        <w:jc w:val="center"/>
        <w:rPr>
          <w:b/>
          <w:color w:val="auto"/>
        </w:rPr>
      </w:pPr>
      <w:r w:rsidRPr="00FA2793">
        <w:rPr>
          <w:b/>
          <w:color w:val="auto"/>
          <w:sz w:val="36"/>
        </w:rPr>
        <w:t xml:space="preserve">Правила питания школьников. </w:t>
      </w:r>
    </w:p>
    <w:p w14:paraId="298EE268" w14:textId="77777777" w:rsidR="00124758" w:rsidRDefault="00000000">
      <w:pPr>
        <w:ind w:left="-5" w:right="0"/>
      </w:pPr>
      <w:r>
        <w:t xml:space="preserve">Почему детям необходимо здоровое питание? Ваш ребенок - самый лучший! Он заслуживает быть здоровым, жизнерадостным и успешным. Если вы хотите, чтобы ваши дети росли сильными, активными и приносили «пятерки» - чаще обращайте внимание на то, что они едят. Ведь пища -единственный источник пищевых веществ и энергии, обеспечивающий непрерывный рост и развитие молодого организма. Основы здоровья закладываются в школьные годы. Правильное питание ребенка в этот период - залог его хорошего физического и психического здоровья на всю жизнь. Уверенность в себе, успехи в учебе, концентрация внимания и способность к запоминанию, напрямую зависят от рациона питания. </w:t>
      </w:r>
    </w:p>
    <w:p w14:paraId="5C59FE13" w14:textId="77777777" w:rsidR="003D022A" w:rsidRDefault="003D022A">
      <w:pPr>
        <w:spacing w:after="211" w:line="259" w:lineRule="auto"/>
        <w:ind w:right="9"/>
        <w:jc w:val="center"/>
        <w:rPr>
          <w:b/>
        </w:rPr>
      </w:pPr>
    </w:p>
    <w:p w14:paraId="01A3716C" w14:textId="6C10D220" w:rsidR="00124758" w:rsidRDefault="00000000">
      <w:pPr>
        <w:spacing w:after="211" w:line="259" w:lineRule="auto"/>
        <w:ind w:right="9"/>
        <w:jc w:val="center"/>
      </w:pPr>
      <w:r>
        <w:rPr>
          <w:b/>
        </w:rPr>
        <w:t>КАК ОБЕСПЕЧИТЬ ЗДОРОВОЕ ПИТАНИЕ СВОИМ ДЕТЯМ?</w:t>
      </w:r>
      <w:r>
        <w:t xml:space="preserve"> </w:t>
      </w:r>
    </w:p>
    <w:p w14:paraId="7642FEFE" w14:textId="77777777" w:rsidR="00124758" w:rsidRPr="00FA2793" w:rsidRDefault="00000000">
      <w:pPr>
        <w:spacing w:after="228"/>
        <w:ind w:left="-5" w:right="0"/>
        <w:rPr>
          <w:b/>
          <w:bCs/>
        </w:rPr>
      </w:pPr>
      <w:r w:rsidRPr="00FA2793">
        <w:rPr>
          <w:b/>
          <w:bCs/>
        </w:rPr>
        <w:t xml:space="preserve">1. РАЗНООБРАЗЬТЕ РАЦИОН ПИТАНИЯ ШКОЛЬНИКА ВСЕ ПРОДУКТЫ ДЕЛЯТСЯ НА 5 ОСНОВНЫХ ГРУПП: </w:t>
      </w:r>
    </w:p>
    <w:p w14:paraId="033D5069" w14:textId="77777777" w:rsidR="00124758" w:rsidRDefault="00000000">
      <w:pPr>
        <w:numPr>
          <w:ilvl w:val="0"/>
          <w:numId w:val="1"/>
        </w:numPr>
        <w:ind w:right="0" w:hanging="245"/>
      </w:pPr>
      <w:r>
        <w:t xml:space="preserve">Хлеб, крупяные и макаронные изделия </w:t>
      </w:r>
    </w:p>
    <w:p w14:paraId="62428E01" w14:textId="77777777" w:rsidR="00124758" w:rsidRDefault="00000000">
      <w:pPr>
        <w:numPr>
          <w:ilvl w:val="0"/>
          <w:numId w:val="1"/>
        </w:numPr>
        <w:ind w:right="0" w:hanging="245"/>
      </w:pPr>
      <w:r>
        <w:t xml:space="preserve">Овощи, фрукты, ягоды </w:t>
      </w:r>
    </w:p>
    <w:p w14:paraId="2E4EAF9B" w14:textId="77777777" w:rsidR="00124758" w:rsidRDefault="00000000">
      <w:pPr>
        <w:numPr>
          <w:ilvl w:val="0"/>
          <w:numId w:val="1"/>
        </w:numPr>
        <w:ind w:right="0" w:hanging="245"/>
      </w:pPr>
      <w:r>
        <w:t xml:space="preserve">Мясо, птица, рыба, бобовые, яйца и орехи </w:t>
      </w:r>
    </w:p>
    <w:p w14:paraId="1BB3A5BA" w14:textId="77777777" w:rsidR="00124758" w:rsidRDefault="00000000">
      <w:pPr>
        <w:numPr>
          <w:ilvl w:val="0"/>
          <w:numId w:val="1"/>
        </w:numPr>
        <w:ind w:right="0" w:hanging="245"/>
      </w:pPr>
      <w:r>
        <w:t xml:space="preserve">Молочные продукты, сыры </w:t>
      </w:r>
    </w:p>
    <w:p w14:paraId="55E990EF" w14:textId="77777777" w:rsidR="00124758" w:rsidRDefault="00000000">
      <w:pPr>
        <w:numPr>
          <w:ilvl w:val="0"/>
          <w:numId w:val="1"/>
        </w:numPr>
        <w:ind w:right="0" w:hanging="245"/>
      </w:pPr>
      <w:r>
        <w:t xml:space="preserve">Жиры, масла, сладости </w:t>
      </w:r>
    </w:p>
    <w:p w14:paraId="7C69FBC9" w14:textId="77777777" w:rsidR="00124758" w:rsidRDefault="00000000">
      <w:pPr>
        <w:spacing w:after="228"/>
        <w:ind w:left="-15" w:right="0" w:firstLine="706"/>
      </w:pPr>
      <w:r>
        <w:t xml:space="preserve">В ежедневное меню ребенка и подростка должны входить продукты из всех 5 основных групп. Только тогда питание растущий организм школьника получит полный набор необходимых пищевых веществ в достаточном количестве. </w:t>
      </w:r>
    </w:p>
    <w:p w14:paraId="08ED3B7E" w14:textId="77777777" w:rsidR="00124758" w:rsidRPr="00FA2793" w:rsidRDefault="00000000">
      <w:pPr>
        <w:spacing w:after="230"/>
        <w:ind w:left="-5" w:right="0"/>
        <w:rPr>
          <w:b/>
          <w:bCs/>
        </w:rPr>
      </w:pPr>
      <w:r w:rsidRPr="00FA2793">
        <w:rPr>
          <w:b/>
          <w:bCs/>
        </w:rPr>
        <w:t xml:space="preserve">2. СБАЛАНСИРУЙТЕ ПИТАНИЕ РЕБЕНКА </w:t>
      </w:r>
    </w:p>
    <w:p w14:paraId="101012CA" w14:textId="77777777" w:rsidR="00124758" w:rsidRDefault="00000000">
      <w:pPr>
        <w:spacing w:after="228"/>
        <w:ind w:left="-15" w:right="0" w:firstLine="706"/>
      </w:pPr>
      <w:r>
        <w:t xml:space="preserve">Составляйте сбалансированное меню на каждый день. Ежедневно включайте в него продукты, богатые необходимыми питательными веществами. Соотношение белков, жиров и углеводов в рационе питания должно быть 1:1:4 </w:t>
      </w:r>
    </w:p>
    <w:p w14:paraId="4F7C7715" w14:textId="77777777" w:rsidR="00124758" w:rsidRDefault="00000000">
      <w:pPr>
        <w:spacing w:after="233"/>
        <w:ind w:left="-15" w:right="0" w:firstLine="706"/>
      </w:pPr>
      <w:r>
        <w:t xml:space="preserve">Меню школьника должно быть разнообразным. Если вы хотите, чтобы ребенок ел с аппетитом, не увлекайтесь «супами на неделю» </w:t>
      </w:r>
    </w:p>
    <w:p w14:paraId="74F1391E" w14:textId="77777777" w:rsidR="00124758" w:rsidRDefault="00000000">
      <w:pPr>
        <w:spacing w:after="211" w:line="259" w:lineRule="auto"/>
        <w:ind w:right="5"/>
        <w:jc w:val="center"/>
      </w:pPr>
      <w:r>
        <w:rPr>
          <w:b/>
        </w:rPr>
        <w:t xml:space="preserve">ПОЧЕМУ ОРГАНИЗМУ НЕОБХОДИМЫ ПИЩЕВЫЕ ВЕЩЕСТВА? </w:t>
      </w:r>
    </w:p>
    <w:p w14:paraId="65292197" w14:textId="77777777" w:rsidR="00124758" w:rsidRDefault="00000000">
      <w:pPr>
        <w:spacing w:after="233"/>
        <w:ind w:left="-15" w:right="0" w:firstLine="706"/>
      </w:pPr>
      <w:r>
        <w:t xml:space="preserve"> Белки - «кирпичики», из которых строятся клетки организма и все необходимые для жизни вещества: гормоны, ферменты, витамины. </w:t>
      </w:r>
    </w:p>
    <w:p w14:paraId="75FA9B0F" w14:textId="77777777" w:rsidR="00124758" w:rsidRDefault="00000000">
      <w:pPr>
        <w:spacing w:after="225"/>
        <w:ind w:left="716" w:right="0"/>
      </w:pPr>
      <w:r>
        <w:t xml:space="preserve">Жиры - источник энергии, минеральных веществ, жирорастворимых витаминов. </w:t>
      </w:r>
    </w:p>
    <w:p w14:paraId="2A1B7C4C" w14:textId="77777777" w:rsidR="00124758" w:rsidRDefault="00000000">
      <w:pPr>
        <w:spacing w:after="230"/>
        <w:ind w:left="716" w:right="0"/>
      </w:pPr>
      <w:r>
        <w:t xml:space="preserve">Углеводы - основной поставщик энергии для жизни. </w:t>
      </w:r>
    </w:p>
    <w:p w14:paraId="7B7C2E2C" w14:textId="77777777" w:rsidR="00124758" w:rsidRDefault="00000000">
      <w:pPr>
        <w:spacing w:after="233"/>
        <w:ind w:left="-15" w:right="0" w:firstLine="706"/>
      </w:pPr>
      <w:r>
        <w:t xml:space="preserve">Пищевые волокна - способствуют хорошему пищеварению, защищают организм от пищевых канцерогенов, помогают в профилактике многих заболеваний. </w:t>
      </w:r>
    </w:p>
    <w:p w14:paraId="66044186" w14:textId="77777777" w:rsidR="00124758" w:rsidRPr="00FA2793" w:rsidRDefault="00000000">
      <w:pPr>
        <w:spacing w:after="225"/>
        <w:ind w:left="-5" w:right="0"/>
        <w:rPr>
          <w:b/>
          <w:bCs/>
        </w:rPr>
      </w:pPr>
      <w:r w:rsidRPr="00FA2793">
        <w:rPr>
          <w:b/>
          <w:bCs/>
        </w:rPr>
        <w:t xml:space="preserve">3. ПРОДУМАЙТЕ РЕЖИМ ПИТАНИЯ РЕБЕНКА. </w:t>
      </w:r>
    </w:p>
    <w:p w14:paraId="4C528F1D" w14:textId="77777777" w:rsidR="00124758" w:rsidRDefault="00000000">
      <w:pPr>
        <w:spacing w:after="230"/>
        <w:ind w:left="716" w:right="0"/>
      </w:pPr>
      <w:r>
        <w:t xml:space="preserve"> Для этого необходимо определить: </w:t>
      </w:r>
    </w:p>
    <w:p w14:paraId="164938C9" w14:textId="77777777" w:rsidR="00124758" w:rsidRDefault="00000000">
      <w:pPr>
        <w:numPr>
          <w:ilvl w:val="0"/>
          <w:numId w:val="2"/>
        </w:numPr>
        <w:ind w:left="854" w:right="0" w:hanging="144"/>
      </w:pPr>
      <w:r>
        <w:t xml:space="preserve">время и количество приемов пищи </w:t>
      </w:r>
    </w:p>
    <w:p w14:paraId="1214240E" w14:textId="77777777" w:rsidR="00124758" w:rsidRDefault="00000000">
      <w:pPr>
        <w:numPr>
          <w:ilvl w:val="0"/>
          <w:numId w:val="2"/>
        </w:numPr>
        <w:ind w:left="854" w:right="0" w:hanging="144"/>
      </w:pPr>
      <w:r>
        <w:lastRenderedPageBreak/>
        <w:t xml:space="preserve">интервалы между приемами пищи </w:t>
      </w:r>
    </w:p>
    <w:p w14:paraId="29B7E6EF" w14:textId="77777777" w:rsidR="00124758" w:rsidRDefault="00000000">
      <w:pPr>
        <w:numPr>
          <w:ilvl w:val="0"/>
          <w:numId w:val="2"/>
        </w:numPr>
        <w:ind w:left="854" w:right="0" w:hanging="144"/>
      </w:pPr>
      <w:r>
        <w:t xml:space="preserve">меню по энергетической ценности и продуктовому набору </w:t>
      </w:r>
    </w:p>
    <w:p w14:paraId="0F231AFF" w14:textId="77777777" w:rsidR="00124758" w:rsidRDefault="00000000">
      <w:pPr>
        <w:spacing w:after="236"/>
        <w:ind w:left="-15" w:right="0" w:firstLine="706"/>
      </w:pPr>
      <w:r>
        <w:t xml:space="preserve">Ежедневно, как в школе, так и дома, ребенок должен питаться в одно и то же время с интервалами 3.5 - 4 часа. </w:t>
      </w:r>
    </w:p>
    <w:p w14:paraId="50CF56A4" w14:textId="77777777" w:rsidR="00124758" w:rsidRDefault="00000000">
      <w:pPr>
        <w:spacing w:after="0" w:line="259" w:lineRule="auto"/>
        <w:ind w:right="10"/>
        <w:jc w:val="center"/>
      </w:pPr>
      <w:r>
        <w:rPr>
          <w:b/>
          <w:u w:val="single" w:color="000000"/>
        </w:rPr>
        <w:t>ОБРАТИТЕ ВНИМАНИЕ!</w:t>
      </w:r>
      <w:r>
        <w:t xml:space="preserve"> </w:t>
      </w:r>
    </w:p>
    <w:p w14:paraId="3D3BBFA6" w14:textId="77777777" w:rsidR="00124758" w:rsidRDefault="00000000">
      <w:pPr>
        <w:spacing w:after="233"/>
        <w:ind w:left="-5" w:right="0"/>
      </w:pPr>
      <w:r>
        <w:t xml:space="preserve">Важно, чтобы еда была вкусной, и ребенок ел с удовольствием! «Нелюбимые» блюда можно заменить на равноценные, схожие по составу, но «любимые». </w:t>
      </w:r>
    </w:p>
    <w:p w14:paraId="383416A0" w14:textId="77777777" w:rsidR="00124758" w:rsidRDefault="00000000">
      <w:pPr>
        <w:spacing w:after="233"/>
        <w:ind w:left="-5" w:right="0"/>
      </w:pPr>
      <w:r>
        <w:t xml:space="preserve">Попробуйте добавить «изюминку» в привычные блюда (например, орешки, сухофрукты, горсть ягод - в кашу или сухарики и свежую зелень в суп). </w:t>
      </w:r>
    </w:p>
    <w:p w14:paraId="72B967BD" w14:textId="3E3F6825" w:rsidR="00124758" w:rsidRDefault="00000000" w:rsidP="00FA2793">
      <w:pPr>
        <w:spacing w:after="238"/>
        <w:ind w:left="-5" w:right="445"/>
      </w:pPr>
      <w:r>
        <w:t xml:space="preserve">Трапеза должна проходить в спокойной обстановке. Выделите на каждый прием пищи достаточно времени, чтобы детям не приходилось торопиться. Важно, чтобы ребенок тщательно пережевывал пищу. От этого зависит, насколько хорошо она переварится и усвоится. </w:t>
      </w:r>
    </w:p>
    <w:p w14:paraId="4DCDB6AB" w14:textId="77777777" w:rsidR="00124758" w:rsidRDefault="00000000">
      <w:pPr>
        <w:ind w:left="-5" w:right="0"/>
      </w:pPr>
      <w:r>
        <w:t xml:space="preserve">Отсутствие завтрака сказывается на успеваемости ребенка и его способности к обучению.  </w:t>
      </w:r>
    </w:p>
    <w:p w14:paraId="181451CA" w14:textId="77777777" w:rsidR="00FA2793" w:rsidRDefault="00FA2793" w:rsidP="00FA2793">
      <w:pPr>
        <w:spacing w:after="0" w:line="259" w:lineRule="auto"/>
        <w:ind w:left="0" w:right="0" w:firstLine="0"/>
        <w:jc w:val="left"/>
      </w:pPr>
    </w:p>
    <w:p w14:paraId="6A8B3D03" w14:textId="77777777" w:rsidR="00124758" w:rsidRDefault="00000000">
      <w:pPr>
        <w:ind w:left="-5" w:right="0"/>
      </w:pPr>
      <w:r>
        <w:t xml:space="preserve">Уважаемые родители! </w:t>
      </w:r>
    </w:p>
    <w:p w14:paraId="637FE564" w14:textId="138C9667" w:rsidR="00124758" w:rsidRDefault="00000000" w:rsidP="00FA2793">
      <w:pPr>
        <w:spacing w:after="2" w:line="237" w:lineRule="auto"/>
        <w:ind w:left="-5" w:right="0"/>
        <w:jc w:val="left"/>
      </w:pPr>
      <w:r>
        <w:t xml:space="preserve">Надеемся, что наши советы помогут вам организовать правильное питание ваших детей. Сбалансированный рацион питания, богатый всеми необходимыми веществами, непременно обеспечит детям заряд энергии и крепкое здоровье. При правильном питании Вы очень скоро заметите, что ребенок стал чаще радовать вас хорошим настроением, здоровым цветом лица и успехами в школе. </w:t>
      </w:r>
      <w:r>
        <w:rPr>
          <w:b/>
          <w:color w:val="0070C1"/>
          <w:sz w:val="26"/>
        </w:rPr>
        <w:t xml:space="preserve"> </w:t>
      </w:r>
    </w:p>
    <w:sectPr w:rsidR="00124758" w:rsidSect="00FA2793">
      <w:pgSz w:w="11900" w:h="16840"/>
      <w:pgMar w:top="851" w:right="837" w:bottom="851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6227"/>
    <w:multiLevelType w:val="hybridMultilevel"/>
    <w:tmpl w:val="9E5A5EA0"/>
    <w:lvl w:ilvl="0" w:tplc="AB76470A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40B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005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E8BF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A6F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C676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32D4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0610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285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F572F0"/>
    <w:multiLevelType w:val="hybridMultilevel"/>
    <w:tmpl w:val="63C86D8C"/>
    <w:lvl w:ilvl="0" w:tplc="ECAC11A8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A2E6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E01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EA8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A92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0FA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A28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45E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CEA9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D03730"/>
    <w:multiLevelType w:val="hybridMultilevel"/>
    <w:tmpl w:val="C1B26E06"/>
    <w:lvl w:ilvl="0" w:tplc="7988CB46">
      <w:start w:val="1"/>
      <w:numFmt w:val="bullet"/>
      <w:lvlText w:val="•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AEDEE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E683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86C2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23CB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96681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0C060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602C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A273D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6502E8"/>
    <w:multiLevelType w:val="hybridMultilevel"/>
    <w:tmpl w:val="51405B22"/>
    <w:lvl w:ilvl="0" w:tplc="98405CB6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C7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EFF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656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A26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C4A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F403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234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481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611299">
    <w:abstractNumId w:val="3"/>
  </w:num>
  <w:num w:numId="2" w16cid:durableId="824201286">
    <w:abstractNumId w:val="2"/>
  </w:num>
  <w:num w:numId="3" w16cid:durableId="1125932602">
    <w:abstractNumId w:val="1"/>
  </w:num>
  <w:num w:numId="4" w16cid:durableId="152046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58"/>
    <w:rsid w:val="00124758"/>
    <w:rsid w:val="003D022A"/>
    <w:rsid w:val="00906BD4"/>
    <w:rsid w:val="009C373B"/>
    <w:rsid w:val="00FA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DF39"/>
  <w15:docId w15:val="{D508D0B0-363B-403B-9817-E090518C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10" w:right="11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cp:lastModifiedBy>Воспитатели</cp:lastModifiedBy>
  <cp:revision>3</cp:revision>
  <dcterms:created xsi:type="dcterms:W3CDTF">2025-12-19T09:36:00Z</dcterms:created>
  <dcterms:modified xsi:type="dcterms:W3CDTF">2025-12-25T07:55:00Z</dcterms:modified>
</cp:coreProperties>
</file>