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F" w:rsidRPr="004709DF" w:rsidRDefault="004709DF" w:rsidP="004709D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sz w:val="24"/>
          <w:szCs w:val="24"/>
          <w:lang w:eastAsia="ru-RU"/>
        </w:rPr>
        <w:t>КАК СОЗДАТЬ МУЗЕЙ ОБРАЗОВАТЕЛЬНОЙ ОРГАНИЗАЦИИ</w:t>
      </w:r>
    </w:p>
    <w:p w:rsidR="004709DF" w:rsidRDefault="004709DF" w:rsidP="004709DF">
      <w:pPr>
        <w:pStyle w:val="a5"/>
        <w:rPr>
          <w:rFonts w:ascii="Times New Roman" w:hAnsi="Times New Roman" w:cs="Times New Roman"/>
          <w:color w:val="50576D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 рекомендации — новые правила создания музеев школ и детских садов. Там же — порядок учета и хранения музейных предметов. Скачайте и используйте готовые образцы документов, чтобы открыть музей: приказ, положение, план работы. Возьмите презентацию, чтобы рассказать о музее педагогам, родителям и детям.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Зачем создавать музей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Музей – центр гражданско-патриотического воспитания учеников и воспитанников. Организуйте музей, чтобы сохранять и использовать объекты историко-культурного и природного наследия в образовательном процессе, в том числе в рамках реализации дополнительных образовательных программ.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Проводите в музее учебные занятия, внеурочные мероприятия, акции, фестивали, организуйте кружки и секции. Участвуйте в региональных и общероссийских конкурсах по музейной тематике. Внедрите эти мероприятия в ООП, чтобы помочь 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достичь результатов освоения образовательных программ по ФГОС. Например, личностных результатов в части гражданско-патриотического воспитания. В старших классах школьники могут использовать музейные предметы и коллекции, чтобы выполнить 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>. Например, по истории или обществознанию. Проектная и исследовательская деятельность в музее пробуждает потребность к познанию истории большой и малой Родины.</w:t>
      </w:r>
    </w:p>
    <w:p w:rsidR="004709DF" w:rsidRDefault="004709DF" w:rsidP="004709DF">
      <w:pPr>
        <w:pStyle w:val="a5"/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  <w:t>ПРИМЕР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color w:val="752700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color w:val="752700"/>
          <w:sz w:val="24"/>
          <w:szCs w:val="24"/>
          <w:lang w:eastAsia="ru-RU"/>
        </w:rPr>
        <w:t>Пример всероссийского конкурса музеев образовательных организаций</w:t>
      </w:r>
    </w:p>
    <w:p w:rsidR="004709DF" w:rsidRPr="004709DF" w:rsidRDefault="004709DF" w:rsidP="0047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В июне 2022 года стартовал Всероссийский конкурс </w:t>
      </w:r>
      <w:proofErr w:type="spellStart"/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цифровизации</w:t>
      </w:r>
      <w:proofErr w:type="spellEnd"/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фондов и экспозиций школьных музеев. В конкурсе принимают участие музеи краеведческой, военно-исторической и патриотической тематик школ, колледжей и организаций </w:t>
      </w:r>
      <w:proofErr w:type="spellStart"/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допобразования</w:t>
      </w:r>
      <w:proofErr w:type="spellEnd"/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 Региональный этап: июнь – октябрь, федеральный: ноябрь 2022 года – февраль 2023 года. Подробную информацию о конкурсе разместили на </w:t>
      </w:r>
      <w:hyperlink r:id="rId6" w:tgtFrame="_blank" w:tooltip="" w:history="1">
        <w:r w:rsidRPr="004709D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 xml:space="preserve">официальном сайте </w:t>
        </w:r>
        <w:proofErr w:type="spellStart"/>
        <w:r w:rsidRPr="004709D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Минпросвещения</w:t>
        </w:r>
        <w:proofErr w:type="spellEnd"/>
      </w:hyperlink>
      <w:r w:rsidRPr="004709D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</w:p>
    <w:p w:rsidR="004709DF" w:rsidRPr="004709DF" w:rsidRDefault="004709DF" w:rsidP="004709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 создать музей образовательной организации». А.А. </w:t>
      </w:r>
      <w:proofErr w:type="spellStart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Тарновская</w:t>
      </w:r>
      <w:proofErr w:type="spellEnd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А.О. Меликова</w:t>
      </w: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16/124423/bssPhr7/?of=copy-8d84a90b6b" w:history="1">
        <w:r w:rsidRPr="004709D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https://1obraz.ru/#/document/16/124423/bssPhr7/?of=copy-8d84a90b6b</w:t>
        </w:r>
      </w:hyperlink>
    </w:p>
    <w:p w:rsidR="004709DF" w:rsidRDefault="004709DF" w:rsidP="004709DF">
      <w:pPr>
        <w:pStyle w:val="a5"/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</w:pPr>
    </w:p>
    <w:p w:rsidR="004709DF" w:rsidRDefault="004709DF" w:rsidP="004709DF">
      <w:pPr>
        <w:pStyle w:val="a5"/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caps/>
          <w:color w:val="DA5701"/>
          <w:spacing w:val="17"/>
          <w:sz w:val="24"/>
          <w:szCs w:val="24"/>
          <w:lang w:eastAsia="ru-RU"/>
        </w:rPr>
        <w:t>ПРИМЕР</w:t>
      </w:r>
    </w:p>
    <w:p w:rsidR="004709DF" w:rsidRDefault="004709DF" w:rsidP="004709DF">
      <w:pPr>
        <w:pStyle w:val="a5"/>
        <w:rPr>
          <w:rFonts w:ascii="Times New Roman" w:hAnsi="Times New Roman" w:cs="Times New Roman"/>
          <w:color w:val="752700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color w:val="752700"/>
          <w:sz w:val="24"/>
          <w:szCs w:val="24"/>
          <w:lang w:eastAsia="ru-RU"/>
        </w:rPr>
        <w:t>Примеры региональных мероприятий для музеев образовательных организаций</w:t>
      </w:r>
    </w:p>
    <w:p w:rsidR="004709DF" w:rsidRPr="004709DF" w:rsidRDefault="004709DF" w:rsidP="004709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Усть-Джегутинском</w:t>
      </w:r>
      <w:proofErr w:type="spellEnd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районе КЧР в 2021-2023 годах проводят конкурс на «Лучший школьный музей». Цель конкурса – развивать интеллектуальные и творческие способности молодежи (</w:t>
      </w:r>
      <w:hyperlink r:id="rId8" w:anchor="/document/81/12074357/" w:tgtFrame="_self" w:tooltip="" w:history="1">
        <w:r w:rsidRPr="004709D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постановление Администрации </w:t>
        </w:r>
        <w:proofErr w:type="spellStart"/>
        <w:r w:rsidRPr="004709D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Усть-Джегутинского</w:t>
        </w:r>
        <w:proofErr w:type="spellEnd"/>
        <w:r w:rsidRPr="004709D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 xml:space="preserve"> муниципального района КЧР от 25.12.2020 № 555</w:t>
        </w:r>
      </w:hyperlink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709DF" w:rsidRPr="004709DF" w:rsidRDefault="004709DF" w:rsidP="004709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Краснодарском крае с 1 марта по 29 сентября 2022 года проводят краевой конкурс школьных музеев «Храним традиции, живем настоящим, творим будущее». В конкурсе принимают участие группы обучающихся до 5 человек в возрасте 13-18 лет. Цель – выявить лучшие практики деятельности школьных музеев образовательных организаций региона (</w:t>
      </w:r>
      <w:hyperlink r:id="rId9" w:anchor="/document/81/13780486/" w:tgtFrame="_self" w:tooltip="" w:history="1">
        <w:r w:rsidRPr="004709D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 ГБУ «Центр туризма и экскурсий» Краснодарского края от 25.02.2022 № 01-06/24</w:t>
        </w:r>
      </w:hyperlink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709DF" w:rsidRPr="004709DF" w:rsidRDefault="004709DF" w:rsidP="004709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Красноярском крае проводят краевой конкурс исследовательских краеведческих работ среди активов школьных музеев. Цель – воспитывать патриотизм и гражданственность через туристско-краеведческую, исследовательскую деятельность. Конкурс проходит ежегодно для обучающихся 11-13 и 14-18 лет. ТОП-10 лучших исследовательских работ рекомендуют для участия во всероссийских конкурсах (</w:t>
      </w:r>
      <w:hyperlink r:id="rId10" w:anchor="/document/81/13698560/" w:tgtFrame="_self" w:tooltip="" w:history="1">
        <w:r w:rsidRPr="004709DF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 Минобразования Красноярского края от 05.03.2022 № 12-11-04</w:t>
        </w:r>
      </w:hyperlink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4709DF" w:rsidRPr="004709DF" w:rsidRDefault="004709DF" w:rsidP="004709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 создать музей образовательной организации». А.А. </w:t>
      </w:r>
      <w:proofErr w:type="spellStart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Тарновская</w:t>
      </w:r>
      <w:proofErr w:type="spellEnd"/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А.О. Меликова</w:t>
      </w: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4709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1" w:anchor="/document/16/124423/bssPhr9/?of=copy-3365e6933c" w:history="1">
        <w:r w:rsidRPr="004709DF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https://1obraz.ru/#/document/16/124423/bssPhr9/?of=copy-3365e6933c</w:t>
        </w:r>
      </w:hyperlink>
    </w:p>
    <w:p w:rsidR="004709DF" w:rsidRPr="004709DF" w:rsidRDefault="004709DF" w:rsidP="004709DF">
      <w:pPr>
        <w:pStyle w:val="a5"/>
        <w:rPr>
          <w:rFonts w:ascii="Times New Roman" w:hAnsi="Times New Roman" w:cs="Times New Roman"/>
          <w:color w:val="752700"/>
          <w:sz w:val="24"/>
          <w:szCs w:val="24"/>
          <w:lang w:eastAsia="ru-RU"/>
        </w:rPr>
      </w:pPr>
    </w:p>
    <w:p w:rsidR="004709DF" w:rsidRDefault="004709DF" w:rsidP="004709DF">
      <w:pPr>
        <w:pStyle w:val="a5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Как организовать работу школьного музея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Оформите музей как структурное подразделение школы и детского сада. Предварительно согласуйте открытие с участниками образовательных отношений. Создайте Совет музея и поручите координировать работу подразделения. Выделите для музея отдельное помещение и сформируйте музейный фонд.</w:t>
      </w:r>
    </w:p>
    <w:p w:rsid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Согласуйте создание музея с участниками образовательных отношений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Инициируйте создание музея или поддержите такую инициативу от работников, обучающихся и родителей. Расскажите им о возможностях музея, его стратегической цели в процессах обучения и воспитания детей. Перечислите виды и профили музеев.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Учтите мнение участников образовательных отношений: проведите опрос на 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общеродительском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собрании и педсовете, анкетирование — 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Можете попросить включить вопрос создания музея в повестку заседания коллегиального органа, например, управляющего совета — как правило, он объединяет всех представителей участников образовательных отношений. Покажите презентацию, которая поможет продемонстрировать возможности музея, а также успешный опыт музейной работы других образовательных организаций.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Презентация «Музей образовательной организации»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лагается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Создайте структурное подразделение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Откройте музей как структурное подразделение школы и детского сада. Для этого издайте приказ. Укажите в нем наименование подразделения, назначьте руководителя. Этим же приказом можно утвердить положение о музее.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 положении опишите цели и задачи музея, особенности комплектования, учета и хранения музейных предметов. Определите документооборот и 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за деятельность. Согласуйте проект положения с коллегиальным органом образовательной организации, если это входит в его компетенцию по уставу. Руководствуйтесь региональной и муниципальной нормативной базой, а также методическими рекомендациями, направленными письмом 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2" w:anchor="/document/99/565924448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от 09.07.2020 № 06-735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Поручите разработать план работы музея. Включите в него мероприятия по направлениям. Например, научно-фондовая, экспозиционная, организационно-методическая, краеведческая и поисковая работы.</w:t>
      </w:r>
    </w:p>
    <w:p w:rsid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Подробнее о создании нового подразделения читайте в рекомендации «</w:t>
      </w:r>
      <w:hyperlink r:id="rId13" w:anchor="/document/16/2111/" w:tgtFrame="_self" w:tooltip="" w:history="1">
        <w:r w:rsidRPr="004709DF">
          <w:rPr>
            <w:rFonts w:ascii="Times New Roman" w:hAnsi="Times New Roman" w:cs="Times New Roman"/>
            <w:color w:val="0047B3"/>
            <w:sz w:val="24"/>
            <w:szCs w:val="24"/>
            <w:lang w:eastAsia="ru-RU"/>
          </w:rPr>
          <w:t>Как создать структурное подразделение в образовательной организации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Воспользуйтесь готовыми образцами документов.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9DF" w:rsidTr="004709DF">
        <w:tc>
          <w:tcPr>
            <w:tcW w:w="4785" w:type="dxa"/>
          </w:tcPr>
          <w:p w:rsidR="004709DF" w:rsidRDefault="004709DF" w:rsidP="004709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43EDE" wp14:editId="39CCB738">
                  <wp:extent cx="1733702" cy="1463040"/>
                  <wp:effectExtent l="0" t="0" r="0" b="3810"/>
                  <wp:docPr id="4" name="Рисунок 4" descr="https://1obraz.ru/system/content/image/225/1/-342678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braz.ru/system/content/image/225/1/-342678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6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DF" w:rsidRDefault="004709DF" w:rsidP="004709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118/29540/" w:tgtFrame="_self" w:tooltip="" w:history="1">
              <w:r w:rsidRPr="004709DF">
                <w:rPr>
                  <w:rFonts w:ascii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Положение о музее</w:t>
              </w:r>
            </w:hyperlink>
          </w:p>
        </w:tc>
        <w:tc>
          <w:tcPr>
            <w:tcW w:w="4786" w:type="dxa"/>
          </w:tcPr>
          <w:p w:rsidR="004709DF" w:rsidRDefault="004709DF" w:rsidP="004709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9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692AE" wp14:editId="02D5EAC4">
                  <wp:extent cx="1733702" cy="1382573"/>
                  <wp:effectExtent l="0" t="0" r="0" b="8255"/>
                  <wp:docPr id="6" name="Рисунок 6" descr="https://1obraz.ru/system/content/image/225/1/-342680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obraz.ru/system/content/image/225/1/-342680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8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DF" w:rsidRDefault="004709DF" w:rsidP="004709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118/105619/" w:tgtFrame="_self" w:tooltip="" w:history="1">
              <w:r w:rsidRPr="004709DF">
                <w:rPr>
                  <w:rFonts w:ascii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План работы музея</w:t>
              </w:r>
            </w:hyperlink>
          </w:p>
        </w:tc>
      </w:tr>
    </w:tbl>
    <w:p w:rsidR="004709DF" w:rsidRDefault="004709DF" w:rsidP="004709DF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Видеоинструкция</w:t>
      </w:r>
      <w:proofErr w:type="spellEnd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, как составить план работы музея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Видеоинструкция</w:t>
      </w:r>
      <w:proofErr w:type="spellEnd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, как разработать положение о музее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Сформируйте Совет музея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Объедините музейный актив в консультативно-совещательный орган, например, Совет музея образовательной организации. Наличие постоянного актива из числа участников образовательных отношений — распространенное условие паспортизации музеев, которое указывают в региональных и муниципальных актах.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Поручите Совету организовать и координировать работу музея. При необходимости включите в его состав представителей ветеранских и общественных организаций, музейного сообщества региона. Воспользуйтесь готовым образцом положения.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anchor="/document/118/105605/" w:tgtFrame="_self" w:tooltip="" w:history="1">
        <w:r w:rsidRPr="004709DF">
          <w:rPr>
            <w:rFonts w:ascii="Times New Roman" w:hAnsi="Times New Roman" w:cs="Times New Roman"/>
            <w:color w:val="0047B3"/>
            <w:sz w:val="24"/>
            <w:szCs w:val="24"/>
            <w:lang w:eastAsia="ru-RU"/>
          </w:rPr>
          <w:t>Положение о Совете музея</w:t>
        </w:r>
      </w:hyperlink>
    </w:p>
    <w:p w:rsidR="004709DF" w:rsidRPr="004709DF" w:rsidRDefault="004709DF" w:rsidP="004709DF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Видеоинструкция</w:t>
      </w:r>
      <w:proofErr w:type="spellEnd"/>
      <w:r w:rsidRPr="004709DF">
        <w:rPr>
          <w:rFonts w:ascii="Times New Roman" w:hAnsi="Times New Roman" w:cs="Times New Roman"/>
          <w:i/>
          <w:sz w:val="24"/>
          <w:szCs w:val="24"/>
          <w:lang w:eastAsia="ru-RU"/>
        </w:rPr>
        <w:t>, как разработать положение о Совете музея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Выделите помещение и сформируйте музейный фонд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Соблюдайте два условия для создания музея. Первое — наличие помещения и оборудования, чтобы хранить и экспонировать музейные предметы, второе — самих музейных предметов, которые составляют фонд музея. 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установило такие требования в п. 2.3 Методических рекомендаций, направленных письмом </w:t>
      </w:r>
      <w:hyperlink r:id="rId19" w:anchor="/document/99/565924448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от 09.07.2020 № 06-735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Выделите два помещения для работы музея — фондохранилище и экспозиционно-выставочный зал.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Организуйте работу по комплектованию музейных фондов. Предусмотрите несколько этапов:</w:t>
      </w:r>
    </w:p>
    <w:p w:rsidR="004709DF" w:rsidRPr="004709DF" w:rsidRDefault="004709DF" w:rsidP="004709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планируйте комплектование;</w:t>
      </w:r>
    </w:p>
    <w:p w:rsidR="004709DF" w:rsidRPr="004709DF" w:rsidRDefault="004709DF" w:rsidP="004709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выявляйте и собирайте памятники истории и культуры;</w:t>
      </w:r>
    </w:p>
    <w:p w:rsidR="004709DF" w:rsidRPr="004709DF" w:rsidRDefault="004709DF" w:rsidP="004709D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включайте предметы в музейное собрание.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Проведите поисково-исследовательскую работу. Привлекайте к ней обучающихся или членов Совета музея. Экспонаты можно также получать от дарителей — организаций и частных лиц, во время краеведческих экспедиций. Обеспечьте безопасность и сохранность музейных предметов, контролируйте температуру воздуха с помощью термометров (</w:t>
      </w:r>
      <w:hyperlink r:id="rId20" w:anchor="/document/99/566085656/XA00M4U2MM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п. 2.7.3 СП 2.4.3648-20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709DF" w:rsidRDefault="004709DF" w:rsidP="004709DF">
      <w:pPr>
        <w:pStyle w:val="a5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Как пройти паспортизацию и регистрацию школьного музея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Получите для структурного подразделения статус «школьный музей». Он доступен музеям не только школ, но и детских садов, колледжей, организаций 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. Для этого пройдите процедуру паспортизации и регистрации музея. Руководствуйтесь порядком, разработанным и утвержденным приказом ФГБОУ 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> «</w:t>
      </w:r>
      <w:proofErr w:type="gram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центр дополнительного образования и организации отдыха и оздоровления детей» </w:t>
      </w:r>
      <w:hyperlink r:id="rId21" w:anchor="/document/97/497630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от 29.04.2021 № 9-ОД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. Учитывайте также требования региональных и муниципальных актов, в которых установили особенности и сроки процедур. Чтобы разобраться в порядке, воспользуйтесь презентацией. Ее составили 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>, ФГБОУ ДО 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ФЦДЮТиК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 xml:space="preserve"> и Центр детско-юношеского туризма и краеведения. Смотрите презентацию на </w:t>
      </w:r>
      <w:hyperlink r:id="rId22" w:tgtFrame="_blank" w:tooltip="" w:history="1">
        <w:r w:rsidRPr="004709DF">
          <w:rPr>
            <w:rFonts w:ascii="Times New Roman" w:hAnsi="Times New Roman" w:cs="Times New Roman"/>
            <w:color w:val="0047B3"/>
            <w:sz w:val="24"/>
            <w:szCs w:val="24"/>
            <w:lang w:eastAsia="ru-RU"/>
          </w:rPr>
          <w:t>веб-странице Портала школьных музеев РФ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 в сети Интернет.</w:t>
      </w:r>
    </w:p>
    <w:p w:rsid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Паспортизация музея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Паспортизация проходит в три этапа. Сначала руководитель музея направляет муниципальному куратору школьных музеев документы:</w:t>
      </w:r>
    </w:p>
    <w:p w:rsidR="004709DF" w:rsidRPr="004709DF" w:rsidRDefault="004709DF" w:rsidP="004709D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учетную карточку школьного музея;</w:t>
      </w:r>
    </w:p>
    <w:p w:rsidR="004709DF" w:rsidRPr="004709DF" w:rsidRDefault="004709DF" w:rsidP="004709D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заявку на паспортизацию и выдачу номерного свидетельства;</w:t>
      </w:r>
    </w:p>
    <w:p w:rsidR="004709DF" w:rsidRPr="004709DF" w:rsidRDefault="004709DF" w:rsidP="004709D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приказ о назначении руководителя школьного музея.</w:t>
      </w: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Затем муниципальная комиссия рассматривает документы, осматривает музей и составляет акт обследования, в котором перечисляет основные направления деятельности музея.</w:t>
      </w: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Если комиссия принимает положительное решение, то направляет региональному куратору документы и акт обследования. Региональная комиссия анализирует поступившие документы и при положительном решении присваивает звание «школьный музей». Решение оформляет в протоколе.</w:t>
      </w:r>
    </w:p>
    <w:p w:rsid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Регистрация музея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После паспортизации руководитель музея получит электронное приглашение на Портал школьных музеев. Поручите ему пройти там авторизацию, создать веб-страницу о деятельности музея и разместить:</w:t>
      </w:r>
    </w:p>
    <w:p w:rsidR="004709DF" w:rsidRPr="004709DF" w:rsidRDefault="004709DF" w:rsidP="004709D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учетную карточку школьного музея;</w:t>
      </w:r>
    </w:p>
    <w:p w:rsidR="004709DF" w:rsidRPr="004709DF" w:rsidRDefault="004709DF" w:rsidP="004709D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заявку на паспортизацию и выдачу номерного свидетельства;</w:t>
      </w:r>
    </w:p>
    <w:p w:rsidR="004709DF" w:rsidRPr="004709DF" w:rsidRDefault="004709DF" w:rsidP="004709D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акт обследования музея.</w:t>
      </w: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Региональный куратор проверит введенные данные, разместит на странице музея протокол региональной комиссии о присвоении звания «школьный музей» и направит его федеральному куратору. Федеральный куратор решит, можно ли включить музей в федеральный реестр школьных музеев.</w:t>
      </w: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После того, как музей пройдет регистрацию и получит федеральное номерное свидетельство «школьный музей», его отобразят на Портале школьных музеев со статусом «подтвержден».</w:t>
      </w:r>
    </w:p>
    <w:p w:rsidR="004709DF" w:rsidRDefault="004709DF" w:rsidP="004709DF">
      <w:pPr>
        <w:pStyle w:val="a5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Как проводить учет и хранение музейных предметов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Порядок учета, хранения и использования музейных предметов и коллекций установлен Едиными правилами. Они утверждены </w:t>
      </w:r>
      <w:hyperlink r:id="rId23" w:anchor="/document/99/542672925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приказом Минкультуры от 23.07.2020 № 827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 (</w:t>
      </w:r>
      <w:hyperlink r:id="rId24" w:anchor="/document/99/9020113/XA00M2U2M0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ст. 7 Федерального закона от 26.05.1996 № 54-ФЗ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709DF" w:rsidRPr="004709DF" w:rsidRDefault="004709DF" w:rsidP="004709D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Принимать музейные предметы поручите по акту приема-передачи. Попросите перечислить их по порядку, с кратким описанием каталожных данных — автор, наименование предмета, краткое описание, размеры, материал и т.д. Важно указать способ приобретения, например, закупка или пожертвование. Акт регистрируют в книге регистрации актов приема-передачи предметов на постоянное хранение.</w:t>
      </w:r>
    </w:p>
    <w:p w:rsidR="004709DF" w:rsidRPr="004709DF" w:rsidRDefault="004709DF" w:rsidP="004709DF">
      <w:pPr>
        <w:pStyle w:val="a5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Поручите присвоить каждому музейному предмету порядковый номер и зарегистрировать в главной инвентарной книге музея, книгах поступлений фондов. В главную инвентарную книгу вносят: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дату регистрации музейных предметов;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краткие сведения об авторе, школе, времени и месте создания, производства, находки и другие;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краткое описание визуальных характеристик предмета, в том числе наличие клейм, марок, подписей на нем, или коллекции с характерными отличительными особенностями, достаточными для их идентификации;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количество зарегистрированных предметов;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материал, технику изготовления, размеры;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состояние сохранности на момент регистрации;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источник и форму поступления, номер и дату акта;</w:t>
      </w:r>
    </w:p>
    <w:p w:rsidR="004709DF" w:rsidRPr="004709DF" w:rsidRDefault="004709DF" w:rsidP="004709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название и шифр фондовой коллекции, в которую включается предмет, учетные обозначения по инвентарным и специальным инвентарным книгам после проведения инвентаризации.</w:t>
      </w:r>
    </w:p>
    <w:p w:rsidR="004709DF" w:rsidRPr="004709DF" w:rsidRDefault="004709DF" w:rsidP="004709DF">
      <w:pPr>
        <w:pStyle w:val="a5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t>Обеспечьте долговременную сохранность музейных предметов. Поддерживайте экспонаты в оптимальном физическом состоянии, создавайте благоприятные условия для их изучения и представления. Общие правила хранения музейных предметов изложены в разделе X </w:t>
      </w:r>
      <w:hyperlink r:id="rId25" w:anchor="/document/99/542672925/" w:tgtFrame="_self" w:tooltip="" w:history="1">
        <w:r w:rsidRPr="004709DF">
          <w:rPr>
            <w:rFonts w:ascii="Times New Roman" w:hAnsi="Times New Roman" w:cs="Times New Roman"/>
            <w:color w:val="01745C"/>
            <w:sz w:val="24"/>
            <w:szCs w:val="24"/>
            <w:lang w:eastAsia="ru-RU"/>
          </w:rPr>
          <w:t>Единых правил</w:t>
        </w:r>
      </w:hyperlink>
      <w:r w:rsidRPr="004709DF">
        <w:rPr>
          <w:rFonts w:ascii="Times New Roman" w:hAnsi="Times New Roman" w:cs="Times New Roman"/>
          <w:sz w:val="24"/>
          <w:szCs w:val="24"/>
          <w:lang w:eastAsia="ru-RU"/>
        </w:rPr>
        <w:t> Минкультуры. Перечень правил — в памятке. Распечатайте ее и выдайте работнику, ответственному за учет и хранение музейных предметов. Например, руководителю музея.</w:t>
      </w:r>
    </w:p>
    <w:p w:rsidR="004709DF" w:rsidRPr="004709DF" w:rsidRDefault="004709DF" w:rsidP="004709D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709DF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709D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«Как создать музей образовательной организации». А.А. </w:t>
      </w:r>
      <w:proofErr w:type="spellStart"/>
      <w:r w:rsidRPr="004709DF">
        <w:rPr>
          <w:rFonts w:ascii="Times New Roman" w:hAnsi="Times New Roman" w:cs="Times New Roman"/>
          <w:sz w:val="24"/>
          <w:szCs w:val="24"/>
          <w:lang w:eastAsia="ru-RU"/>
        </w:rPr>
        <w:t>Тарновская</w:t>
      </w:r>
      <w:proofErr w:type="spellEnd"/>
      <w:r w:rsidRPr="004709DF">
        <w:rPr>
          <w:rFonts w:ascii="Times New Roman" w:hAnsi="Times New Roman" w:cs="Times New Roman"/>
          <w:sz w:val="24"/>
          <w:szCs w:val="24"/>
          <w:lang w:eastAsia="ru-RU"/>
        </w:rPr>
        <w:t>, А.О. Меликова</w:t>
      </w:r>
      <w:r w:rsidRPr="004709DF">
        <w:rPr>
          <w:rFonts w:ascii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4709DF">
        <w:rPr>
          <w:rFonts w:ascii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26" w:anchor="/document/16/124423/bssPhr2/?of=copy-e1dcd40418" w:history="1">
        <w:r w:rsidRPr="004709DF">
          <w:rPr>
            <w:rFonts w:ascii="Times New Roman" w:hAnsi="Times New Roman" w:cs="Times New Roman"/>
            <w:color w:val="0047B3"/>
            <w:sz w:val="24"/>
            <w:szCs w:val="24"/>
            <w:lang w:eastAsia="ru-RU"/>
          </w:rPr>
          <w:t>https://1obraz.ru/#/document/16/124423/bssPhr2/?of=copy-e1dcd40418</w:t>
        </w:r>
      </w:hyperlink>
    </w:p>
    <w:p w:rsidR="00161879" w:rsidRDefault="004709DF"/>
    <w:sectPr w:rsidR="00161879" w:rsidSect="004709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708"/>
    <w:multiLevelType w:val="hybridMultilevel"/>
    <w:tmpl w:val="5CCA4670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33B"/>
    <w:multiLevelType w:val="multilevel"/>
    <w:tmpl w:val="E34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F58B3"/>
    <w:multiLevelType w:val="multilevel"/>
    <w:tmpl w:val="274A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D641E"/>
    <w:multiLevelType w:val="hybridMultilevel"/>
    <w:tmpl w:val="344E0136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03870"/>
    <w:multiLevelType w:val="hybridMultilevel"/>
    <w:tmpl w:val="C310E76A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67B11"/>
    <w:multiLevelType w:val="multilevel"/>
    <w:tmpl w:val="017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9DB"/>
    <w:multiLevelType w:val="hybridMultilevel"/>
    <w:tmpl w:val="8438B8C4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D371A"/>
    <w:multiLevelType w:val="multilevel"/>
    <w:tmpl w:val="240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DF"/>
    <w:rsid w:val="00366131"/>
    <w:rsid w:val="004709DF"/>
    <w:rsid w:val="009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09DF"/>
    <w:pPr>
      <w:spacing w:after="0" w:line="240" w:lineRule="auto"/>
    </w:pPr>
  </w:style>
  <w:style w:type="table" w:styleId="a6">
    <w:name w:val="Table Grid"/>
    <w:basedOn w:val="a1"/>
    <w:uiPriority w:val="59"/>
    <w:rsid w:val="0047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09DF"/>
    <w:pPr>
      <w:spacing w:after="0" w:line="240" w:lineRule="auto"/>
    </w:pPr>
  </w:style>
  <w:style w:type="table" w:styleId="a6">
    <w:name w:val="Table Grid"/>
    <w:basedOn w:val="a1"/>
    <w:uiPriority w:val="59"/>
    <w:rsid w:val="0047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26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57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7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61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96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3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74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86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54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6078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00027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1644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38297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887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28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080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press/5378/v-iyune-startuet-vserossiyskiy-konkurs-cifrovizacii-fondov-i-ekspoziciy-shkolnyh-muzeev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fcdtk.ru/page/1649422510607-poryadok-registracii-muzeev-obrazovatelnyh-organizacij-v-reestre-shkolnyh-muzee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2029</Words>
  <Characters>11569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2023-10-28T14:46:00Z</dcterms:created>
  <dcterms:modified xsi:type="dcterms:W3CDTF">2023-10-28T16:59:00Z</dcterms:modified>
</cp:coreProperties>
</file>