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7C" w:rsidRDefault="0087717C" w:rsidP="008771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MP 2.4.0180-20 </w:t>
      </w:r>
    </w:p>
    <w:p w:rsidR="0087717C" w:rsidRDefault="0087717C" w:rsidP="008771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"РОДИТЕЛЬСКИЙ </w:t>
      </w:r>
      <w:proofErr w:type="gramStart"/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ОРГАНИЗАЦИЕЙ </w:t>
      </w:r>
    </w:p>
    <w:p w:rsidR="0087717C" w:rsidRDefault="0087717C" w:rsidP="008771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ГОРЯЧЕГО ПИТАНИЯ ДЕТЕЙ </w:t>
      </w:r>
    </w:p>
    <w:p w:rsidR="0087717C" w:rsidRDefault="0087717C" w:rsidP="008771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ОБЩЕОБРАЗОВАТЕЛЬНЫХ ОРГАНИЗАЦИЯХ" </w:t>
      </w:r>
    </w:p>
    <w:p w:rsidR="008967BE" w:rsidRDefault="008967BE" w:rsidP="008771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(утв. федеральной службой по надзору в сфере защиты прав потребителей </w:t>
      </w:r>
      <w:proofErr w:type="gramEnd"/>
    </w:p>
    <w:p w:rsidR="0087717C" w:rsidRDefault="008967BE" w:rsidP="008771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sz w:val="24"/>
          <w:szCs w:val="24"/>
          <w:lang w:eastAsia="ru-RU"/>
        </w:rPr>
        <w:t>и благополучия человека 18 мая 2020 г.)</w:t>
      </w:r>
    </w:p>
    <w:p w:rsidR="0087717C" w:rsidRPr="0087717C" w:rsidRDefault="0087717C" w:rsidP="008771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I. Общие положения и область применения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1.1. Настоящие методические рекомендации направлены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II. Принципы организации здорового питания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здоровой нации и увеличения продолжительности активного долголетия.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энергозатратам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макронутриентах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сердечно-сосудистых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заболеваний и избыточной массы тела.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2.2. Режим питания.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6" w:anchor="221" w:history="1">
        <w:r w:rsidRPr="0087717C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таблица</w:t>
        </w:r>
      </w:hyperlink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Таблица</w:t>
      </w:r>
    </w:p>
    <w:p w:rsidR="008967BE" w:rsidRDefault="0087717C" w:rsidP="008967BE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Рекомендуемое количество приемов пищи в образовательной организации </w:t>
      </w:r>
    </w:p>
    <w:p w:rsidR="0087717C" w:rsidRDefault="0087717C" w:rsidP="008967BE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зависимости от режима функционирования</w:t>
      </w:r>
    </w:p>
    <w:p w:rsidR="008967BE" w:rsidRPr="0087717C" w:rsidRDefault="008967BE" w:rsidP="008967BE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745"/>
        <w:gridCol w:w="4073"/>
      </w:tblGrid>
      <w:tr w:rsidR="0087717C" w:rsidRPr="0087717C" w:rsidTr="0087717C">
        <w:tc>
          <w:tcPr>
            <w:tcW w:w="2567" w:type="dxa"/>
            <w:hideMark/>
          </w:tcPr>
          <w:p w:rsidR="0087717C" w:rsidRPr="0087717C" w:rsidRDefault="0087717C" w:rsidP="00877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87717C" w:rsidRPr="0087717C" w:rsidTr="0087717C">
        <w:tc>
          <w:tcPr>
            <w:tcW w:w="2567" w:type="dxa"/>
            <w:vMerge w:val="restart"/>
            <w:vAlign w:val="center"/>
            <w:hideMark/>
          </w:tcPr>
          <w:p w:rsidR="0087717C" w:rsidRPr="0087717C" w:rsidRDefault="0087717C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firstLine="1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left="64" w:firstLine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87717C" w:rsidRPr="0087717C" w:rsidTr="0087717C">
        <w:tc>
          <w:tcPr>
            <w:tcW w:w="2567" w:type="dxa"/>
            <w:vMerge/>
            <w:vAlign w:val="center"/>
            <w:hideMark/>
          </w:tcPr>
          <w:p w:rsidR="0087717C" w:rsidRPr="0087717C" w:rsidRDefault="0087717C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firstLine="1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left="64" w:firstLine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87717C" w:rsidRPr="0087717C" w:rsidTr="0087717C">
        <w:tc>
          <w:tcPr>
            <w:tcW w:w="2567" w:type="dxa"/>
            <w:vMerge/>
            <w:vAlign w:val="center"/>
            <w:hideMark/>
          </w:tcPr>
          <w:p w:rsidR="0087717C" w:rsidRPr="0087717C" w:rsidRDefault="0087717C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firstLine="1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left="64" w:firstLine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87717C" w:rsidRPr="0087717C" w:rsidTr="0087717C">
        <w:tc>
          <w:tcPr>
            <w:tcW w:w="2567" w:type="dxa"/>
            <w:vMerge w:val="restart"/>
            <w:vAlign w:val="center"/>
            <w:hideMark/>
          </w:tcPr>
          <w:p w:rsidR="0087717C" w:rsidRPr="0087717C" w:rsidRDefault="0087717C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firstLine="1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left="64" w:firstLine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87717C" w:rsidRPr="0087717C" w:rsidTr="0087717C">
        <w:tc>
          <w:tcPr>
            <w:tcW w:w="2567" w:type="dxa"/>
            <w:vMerge/>
            <w:vAlign w:val="center"/>
            <w:hideMark/>
          </w:tcPr>
          <w:p w:rsidR="0087717C" w:rsidRPr="0087717C" w:rsidRDefault="0087717C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firstLine="1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87717C" w:rsidRPr="0087717C" w:rsidRDefault="0087717C" w:rsidP="0087717C">
            <w:pPr>
              <w:pStyle w:val="a5"/>
              <w:ind w:left="64" w:firstLine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2.3. Формирование у детей культуры правильного питания.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энергозатраты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ребенка, биологическая ценность - физиологическую потребность.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завтрак приходится 20-25% калорийности суточного рациона;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второй завтрак (если он есть) - 5-10%;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обед - 30-35%;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полдник - 10-15%;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ужин - 25-30%;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второй ужин - 5%.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III. Родительский </w:t>
      </w:r>
      <w:proofErr w:type="gramStart"/>
      <w:r w:rsidRPr="0087717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контроль за</w:t>
      </w:r>
      <w:proofErr w:type="gramEnd"/>
      <w:r w:rsidRPr="0087717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организацией питания детей в общеобразовательных организациях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3.2. Порядок проведения мероприятий по родительскому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3.3. При проведении мероприятий родительского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соответствие реализуемых блюд утвержденному меню;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условия соблюдения правил личной гигиены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объем и вид пищевых отходов после приема пищи;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7" w:anchor="1000" w:history="1">
        <w:r w:rsidRPr="0087717C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к настоящим MP) и участии в работе общешкольной комиссии (</w:t>
      </w:r>
      <w:hyperlink r:id="rId8" w:anchor="2000" w:history="1">
        <w:r w:rsidRPr="0087717C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настоящим MP).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общеродительских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967BE" w:rsidRDefault="008967BE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967BE" w:rsidRDefault="008967BE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967BE" w:rsidRDefault="008967BE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967BE" w:rsidRDefault="008967BE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IV. Рекомендации родителям по организации питания детей в семье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4.1. Роль и значение питания.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кровотворении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</w:t>
      </w: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стимулируют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кровотворение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Витамин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Витамин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иммуно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Витамины группы В. 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Витамин В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Витамин В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содержится в молоке, яйце, печени, мясе, овощах.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Витамин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</w:t>
      </w: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пищевым поведением, приводит к избыточному потреблению пищи.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Если ребенок </w:t>
      </w:r>
      <w:proofErr w:type="gram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приучен</w:t>
      </w:r>
      <w:proofErr w:type="gram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4.3. При приготовлении пищи дома рекомендуется: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жира: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исключать жареные блюда, приготовление во фритюре;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сахара: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соли: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припускание</w:t>
      </w:r>
      <w:proofErr w:type="spellEnd"/>
      <w:r w:rsidRPr="008771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717C" w:rsidRDefault="0087717C" w:rsidP="0087717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967BE" w:rsidRDefault="008967BE" w:rsidP="0087717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967BE" w:rsidRDefault="008967BE" w:rsidP="0087717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7717C" w:rsidRDefault="0087717C" w:rsidP="0087717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7717C" w:rsidRDefault="0087717C" w:rsidP="0087717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9" w:anchor="0" w:history="1">
        <w:r w:rsidRPr="0087717C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87717C" w:rsidRDefault="0087717C" w:rsidP="0087717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25B" w:rsidRPr="0087717C" w:rsidRDefault="0068125B" w:rsidP="0087717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25B" w:rsidRDefault="0087717C" w:rsidP="0087717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АНКЕТА ШКОЛЬНИКА </w:t>
      </w:r>
    </w:p>
    <w:p w:rsidR="0087717C" w:rsidRPr="0087717C" w:rsidRDefault="0068125B" w:rsidP="0087717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(заполняется вместе с родителями)</w:t>
      </w:r>
    </w:p>
    <w:p w:rsidR="0087717C" w:rsidRDefault="0068125B" w:rsidP="0068125B">
      <w:pPr>
        <w:pStyle w:val="a5"/>
        <w:tabs>
          <w:tab w:val="left" w:pos="337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8125B" w:rsidRDefault="0068125B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Default="0087717C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7717C" w:rsidRDefault="0087717C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25B" w:rsidRPr="0087717C" w:rsidRDefault="0068125B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8125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ДОВЛЕТВОРЯЕТ ЛИ ВАС СИСТЕМА ОРГАНИЗАЦИИ ПИТАНИЯ В ШКОЛЕ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5E1F9" wp14:editId="6B4AC9FF">
            <wp:extent cx="101600" cy="158750"/>
            <wp:effectExtent l="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9B1E1" wp14:editId="0669FB81">
            <wp:extent cx="101600" cy="158750"/>
            <wp:effectExtent l="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19E29" wp14:editId="1A3D6D6E">
            <wp:extent cx="101600" cy="158750"/>
            <wp:effectExtent l="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УДОВЛЕТВОРЯЕТ ЛИ ВАС САНИТАРНОЕ СОСТОЯНИЕ ШКОЛЬНОЙ СТОЛОВОЙ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411A7" wp14:editId="4835F5C1">
            <wp:extent cx="101600" cy="158750"/>
            <wp:effectExtent l="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B6F91" wp14:editId="5123F36D">
            <wp:extent cx="101600" cy="158750"/>
            <wp:effectExtent l="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03123" wp14:editId="30D9C855">
            <wp:extent cx="101600" cy="158750"/>
            <wp:effectExtent l="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D2083" wp14:editId="59A5452A">
            <wp:extent cx="101600" cy="158750"/>
            <wp:effectExtent l="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5EB1E" wp14:editId="5E39A9F3">
            <wp:extent cx="101600" cy="158750"/>
            <wp:effectExtent l="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935B2" wp14:editId="1EDD8E09">
            <wp:extent cx="101600" cy="158750"/>
            <wp:effectExtent l="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 нравится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FC431" wp14:editId="5F066D48">
            <wp:extent cx="101600" cy="158750"/>
            <wp:effectExtent l="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 успеваете</w:t>
      </w:r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8153A" wp14:editId="1B23265E">
            <wp:extent cx="101600" cy="158750"/>
            <wp:effectExtent l="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питаетесь дома</w:t>
      </w:r>
    </w:p>
    <w:p w:rsid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BEE31" wp14:editId="106D9D74">
            <wp:extent cx="101600" cy="158750"/>
            <wp:effectExtent l="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горячий завтрак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960A2" wp14:editId="4DFD2208">
            <wp:extent cx="101600" cy="158750"/>
            <wp:effectExtent l="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горячий обед (с первым блюдом)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F8C67" wp14:editId="2399FE8F">
            <wp:extent cx="101600" cy="158750"/>
            <wp:effectExtent l="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2-разовое горячее питание (завтрак + обед)</w:t>
      </w:r>
    </w:p>
    <w:p w:rsid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10CA2" wp14:editId="43EE7220">
            <wp:extent cx="101600" cy="158750"/>
            <wp:effectExtent l="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8C404" wp14:editId="5C44A2B8">
            <wp:extent cx="101600" cy="158750"/>
            <wp:effectExtent l="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иногда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CBE7F" wp14:editId="3364D804">
            <wp:extent cx="101600" cy="158750"/>
            <wp:effectExtent l="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566EE" wp14:editId="0B3A99A5">
            <wp:extent cx="101600" cy="158750"/>
            <wp:effectExtent l="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8A460" wp14:editId="01C6EEC4">
            <wp:extent cx="101600" cy="158750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BF2FA" wp14:editId="0DB52CBA">
            <wp:extent cx="101600" cy="158750"/>
            <wp:effectExtent l="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35C69" wp14:editId="64ED262C">
            <wp:extent cx="101600" cy="158750"/>
            <wp:effectExtent l="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Default="008967BE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63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Описание: https://www.garant.ru/files/2/6/1379762/pict27-74138458.png" style="width:8pt;height:12.5pt;visibility:visible;mso-wrap-style:square">
            <v:imagedata r:id="rId11" o:title="pict27-74138458"/>
          </v:shape>
        </w:pic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 всегда</w:t>
      </w:r>
    </w:p>
    <w:p w:rsidR="008967BE" w:rsidRPr="0087717C" w:rsidRDefault="008967BE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717C" w:rsidRPr="0087717C" w:rsidRDefault="0087717C" w:rsidP="0087717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7.1. ЕСЛИ НЕ НРАВИТСЯ, ТО ПОЧЕМУ?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F2CC1" wp14:editId="7E34C64B">
            <wp:extent cx="101600" cy="158750"/>
            <wp:effectExtent l="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3E76A" wp14:editId="2041B74F">
            <wp:extent cx="101600" cy="158750"/>
            <wp:effectExtent l="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однообразное питание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5EF07" wp14:editId="059FC958">
            <wp:extent cx="101600" cy="158750"/>
            <wp:effectExtent l="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готовят нелюбимую пищу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4474E" wp14:editId="7E1037CD">
            <wp:extent cx="101600" cy="158750"/>
            <wp:effectExtent l="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остывшая еда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1FEB9" wp14:editId="0CA5C87E">
            <wp:extent cx="101600" cy="158750"/>
            <wp:effectExtent l="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маленькие порции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468F2" wp14:editId="702AF2CA">
            <wp:extent cx="101600" cy="158750"/>
            <wp:effectExtent l="0" t="0" r="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иное ____________________________________</w:t>
      </w:r>
      <w:r w:rsidR="0068125B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4446B" wp14:editId="0D51CC10">
            <wp:extent cx="101600" cy="158750"/>
            <wp:effectExtent l="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31DDC" wp14:editId="791D4B9F">
            <wp:extent cx="101600" cy="158750"/>
            <wp:effectExtent l="0" t="0" r="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AD76B" wp14:editId="07F6E237">
            <wp:extent cx="101600" cy="158750"/>
            <wp:effectExtent l="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получает полдник в школе</w:t>
      </w:r>
    </w:p>
    <w:p w:rsidR="0087717C" w:rsidRPr="0087717C" w:rsidRDefault="0087717C" w:rsidP="00756C63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FCE7A" wp14:editId="49B0C608">
            <wp:extent cx="101600" cy="158750"/>
            <wp:effectExtent l="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приносит из дома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165BD" wp14:editId="2238E9DD">
            <wp:extent cx="101600" cy="158750"/>
            <wp:effectExtent l="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0F68D" wp14:editId="1BCF6CEC">
            <wp:extent cx="101600" cy="158750"/>
            <wp:effectExtent l="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62549" wp14:editId="49013EF4">
            <wp:extent cx="101600" cy="158750"/>
            <wp:effectExtent l="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иногда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0F7D9" wp14:editId="25D123A3">
            <wp:extent cx="101600" cy="158750"/>
            <wp:effectExtent l="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C04B0" wp14:editId="07DC9BA6">
            <wp:extent cx="101600" cy="158750"/>
            <wp:effectExtent l="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5B"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756C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56C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756C6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2" w:anchor="0" w:history="1">
        <w:r w:rsidRPr="0087717C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87717C" w:rsidRDefault="00756C63" w:rsidP="00756C6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ОЦЕНОЧН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ЛИСТ</w:t>
      </w:r>
    </w:p>
    <w:p w:rsidR="0068125B" w:rsidRDefault="0068125B" w:rsidP="00756C6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горячего питания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8125B" w:rsidRPr="0087717C" w:rsidRDefault="0068125B" w:rsidP="00756C6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МОУ СШ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ЯМР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25B" w:rsidRDefault="0068125B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P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Дата проведения проверки:</w:t>
      </w:r>
      <w:r w:rsidR="00756C6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7C" w:rsidRDefault="0087717C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C63" w:rsidRDefault="00756C63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25B" w:rsidRPr="0087717C" w:rsidRDefault="0068125B" w:rsidP="00877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8098"/>
        <w:gridCol w:w="1015"/>
      </w:tblGrid>
      <w:tr w:rsidR="0087717C" w:rsidRPr="0087717C" w:rsidTr="00756C63">
        <w:tc>
          <w:tcPr>
            <w:tcW w:w="0" w:type="auto"/>
            <w:hideMark/>
          </w:tcPr>
          <w:p w:rsidR="0087717C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87717C" w:rsidRPr="0087717C" w:rsidRDefault="0087717C" w:rsidP="00756C6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87717C" w:rsidRPr="0087717C" w:rsidRDefault="0087717C" w:rsidP="00756C6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 w:val="restart"/>
            <w:hideMark/>
          </w:tcPr>
          <w:p w:rsidR="00756C63" w:rsidRPr="0087717C" w:rsidRDefault="00756C63" w:rsidP="00756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6C63" w:rsidRPr="0087717C" w:rsidRDefault="00756C63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56C63" w:rsidRPr="0087717C" w:rsidTr="00756C63">
        <w:tc>
          <w:tcPr>
            <w:tcW w:w="0" w:type="auto"/>
            <w:vMerge/>
            <w:hideMark/>
          </w:tcPr>
          <w:p w:rsidR="00756C63" w:rsidRPr="0087717C" w:rsidRDefault="00756C63" w:rsidP="008771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56C63" w:rsidRPr="0087717C" w:rsidRDefault="00756C63" w:rsidP="00756C63">
            <w:pPr>
              <w:pStyle w:val="a5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7717C" w:rsidRPr="0087717C" w:rsidRDefault="0087717C" w:rsidP="0087717C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87717C" w:rsidRDefault="0087717C" w:rsidP="0087717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</w:p>
    <w:p w:rsidR="001D211A" w:rsidRDefault="001D211A"/>
    <w:sectPr w:rsidR="001D211A" w:rsidSect="008967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7C"/>
    <w:rsid w:val="001D211A"/>
    <w:rsid w:val="0068125B"/>
    <w:rsid w:val="00756C63"/>
    <w:rsid w:val="0087717C"/>
    <w:rsid w:val="008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7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7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hyperlink" Target="https://www.garant.ru/products/ipo/prime/doc/741384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1384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89AC-BDEE-4833-B336-9F714DF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2020-09-27T10:06:00Z</dcterms:created>
  <dcterms:modified xsi:type="dcterms:W3CDTF">2020-09-27T11:29:00Z</dcterms:modified>
</cp:coreProperties>
</file>