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63F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>
      <w:pPr>
        <w:pStyle w:val="P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школа имени Ф.И.Толбухина»</w:t>
      </w:r>
    </w:p>
    <w:p>
      <w:pPr>
        <w:pStyle w:val="P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Ярославского муниципального района</w:t>
      </w:r>
    </w:p>
    <w:p>
      <w:pPr>
        <w:pStyle w:val="P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</w:t>
      </w:r>
      <w:r>
        <w:rPr>
          <w:rFonts w:ascii="Times New Roman" w:hAnsi="Times New Roman"/>
          <w:sz w:val="24"/>
        </w:rPr>
        <w:t>ЕНО:</w:t>
      </w:r>
    </w:p>
    <w:p>
      <w:pPr>
        <w:pStyle w:val="P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№01-27/ 97 от 30.04.2020</w:t>
      </w:r>
    </w:p>
    <w:p>
      <w:pPr>
        <w:pStyle w:val="P2"/>
        <w:jc w:val="right"/>
        <w:rPr>
          <w:rFonts w:ascii="Times New Roman" w:hAnsi="Times New Roman"/>
          <w:sz w:val="24"/>
        </w:rPr>
      </w:pPr>
    </w:p>
    <w:p>
      <w:pPr>
        <w:pStyle w:val="P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мероприятий</w:t>
      </w:r>
    </w:p>
    <w:p>
      <w:pPr>
        <w:pStyle w:val="P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Недели Памяти к 75 – летию </w:t>
      </w:r>
      <w:r>
        <w:rPr>
          <w:rFonts w:ascii="Times New Roman" w:hAnsi="Times New Roman"/>
          <w:b w:val="1"/>
          <w:sz w:val="24"/>
        </w:rPr>
        <w:t>Победы</w:t>
      </w:r>
    </w:p>
    <w:p>
      <w:pPr>
        <w:pStyle w:val="P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в Великой Отечественной войне</w:t>
      </w:r>
    </w:p>
    <w:p>
      <w:pPr>
        <w:pStyle w:val="P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 xml:space="preserve"> 3 по 9 мая 2020 г.</w:t>
      </w:r>
    </w:p>
    <w:p>
      <w:pPr>
        <w:pStyle w:val="P2"/>
        <w:jc w:val="center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-601" w:type="dxa"/>
        <w:tblLayout w:type="fixed"/>
        <w:tblLook w:val="04A0"/>
      </w:tblPr>
      <w:tblGrid/>
      <w:tr>
        <w:tc>
          <w:tcPr>
            <w:tcW w:w="40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1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69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</w:rPr>
              <w:t xml:space="preserve"> проведения</w:t>
            </w:r>
          </w:p>
        </w:tc>
        <w:tc>
          <w:tcPr>
            <w:tcW w:w="5657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 участникам</w:t>
            </w:r>
          </w:p>
        </w:tc>
      </w:tr>
      <w:tr>
        <w:tc>
          <w:tcPr>
            <w:tcW w:w="405" w:type="dxa"/>
            <w:vMerge w:val="restart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>
            <w:pPr>
              <w:pStyle w:val="P2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лешмоб 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«Эстафета памяти»</w:t>
            </w:r>
          </w:p>
        </w:tc>
        <w:tc>
          <w:tcPr>
            <w:tcW w:w="1695" w:type="dxa"/>
            <w:vMerge w:val="restart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29 апреля –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09 мая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   </w:t>
            </w:r>
          </w:p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Поздравить ветеранов или прочитать одно из любимых стихотворений, спеть песню о Победе, передав эстафету другому</w:t>
            </w:r>
          </w:p>
        </w:tc>
      </w:tr>
      <w:tr>
        <w:tc>
          <w:tcPr>
            <w:tcW w:w="40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      </w:r>
          </w:p>
        </w:tc>
      </w:tr>
      <w:tr>
        <w:tc>
          <w:tcPr>
            <w:tcW w:w="40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Выстави это видео на своей страничке ВКонтакте с хэштегом </w:t>
            </w:r>
            <w:r>
              <w:rPr>
                <w:rFonts w:ascii="Times New Roman" w:hAnsi="Times New Roman"/>
                <w:sz w:val="24"/>
                <w:shd w:val="clear" w:fill="FFFFFF"/>
              </w:rPr>
              <w:t>«</w:t>
            </w:r>
            <w:r>
              <w:rPr>
                <w:rFonts w:ascii="Times New Roman" w:hAnsi="Times New Roman"/>
                <w:sz w:val="24"/>
                <w:shd w:val="clear" w:fill="FFFFFF"/>
              </w:rPr>
              <w:fldChar w:fldCharType="begin"/>
            </w:r>
            <w:r>
              <w:rPr>
                <w:rFonts w:ascii="Times New Roman" w:hAnsi="Times New Roman"/>
                <w:sz w:val="24"/>
                <w:shd w:val="clear" w:fill="FFFFFF"/>
              </w:rPr>
              <w:instrText>HYPERLINK "https://vk.com/feed?section=search&amp;q=%23%D0%A6%D0%94%D0%AE_%D0%AD%D1%81%D1%82%D0%B0%D1%84%D0%B5%D1%82%D0%B0%D0%9F%D0%B0%D0%BC%D1%8F%D1%82%D0%B8"</w:instrText>
            </w:r>
            <w:r>
              <w:rPr>
                <w:rFonts w:ascii="Times New Roman" w:hAnsi="Times New Roman"/>
                <w:sz w:val="24"/>
                <w:shd w:val="clear" w:fill="FFFFFF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  <w:shd w:val="clear" w:fill="FFFFFF"/>
              </w:rPr>
              <w:t>#ЦДЮ_ЭстафетаПамяти</w:t>
            </w:r>
            <w:r>
              <w:rPr>
                <w:rStyle w:val="C2"/>
                <w:rFonts w:ascii="Times New Roman" w:hAnsi="Times New Roman"/>
                <w:sz w:val="24"/>
                <w:shd w:val="clear" w:fill="FFFFFF"/>
              </w:rPr>
              <w:fldChar w:fldCharType="end"/>
            </w:r>
            <w:r>
              <w:rPr>
                <w:rFonts w:ascii="Times New Roman" w:hAnsi="Times New Roman"/>
                <w:sz w:val="24"/>
                <w:shd w:val="clear" w:fill="FFFFFF"/>
              </w:rPr>
              <w:t>».</w:t>
            </w:r>
          </w:p>
        </w:tc>
      </w:tr>
      <w:tr>
        <w:tc>
          <w:tcPr>
            <w:tcW w:w="405" w:type="dxa"/>
            <w:vMerge w:val="restart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5" w:type="dxa"/>
            <w:vMerge w:val="restart"/>
          </w:tcPr>
          <w:p>
            <w:pPr>
              <w:pStyle w:val="P2"/>
              <w:tabs>
                <w:tab w:val="left" w:pos="2370" w:leader="none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Добровольческая (волонтерская) акция </w:t>
            </w:r>
          </w:p>
          <w:p>
            <w:pPr>
              <w:pStyle w:val="P2"/>
              <w:tabs>
                <w:tab w:val="left" w:pos="2370" w:leader="none"/>
                <w:tab w:val="left" w:pos="2415" w:leader="none"/>
              </w:tabs>
              <w:ind w:right="-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«Память, которой </w:t>
            </w:r>
          </w:p>
          <w:p>
            <w:pPr>
              <w:pStyle w:val="P2"/>
              <w:tabs>
                <w:tab w:val="left" w:pos="2370" w:leader="none"/>
                <w:tab w:val="left" w:pos="2415" w:leader="none"/>
              </w:tabs>
              <w:ind w:right="-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будет конца»</w:t>
            </w:r>
          </w:p>
        </w:tc>
        <w:tc>
          <w:tcPr>
            <w:tcW w:w="1695" w:type="dxa"/>
            <w:vMerge w:val="restart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21 мая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подведение итогов </w:t>
            </w:r>
          </w:p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22 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26 мая</w:t>
            </w:r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Провести беседы (в дистанционном формате) с 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      </w:r>
          </w:p>
        </w:tc>
      </w:tr>
      <w:tr>
        <w:tc>
          <w:tcPr>
            <w:tcW w:w="40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tabs>
                <w:tab w:val="left" w:pos="142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2.Сформировать банк информационных материалов на основе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воспоминаний ветеранов, тружеников тыла, вдов участников Великой Отечественной войны, детей войны, блокадников.</w:t>
            </w:r>
          </w:p>
        </w:tc>
      </w:tr>
      <w:tr>
        <w:tc>
          <w:tcPr>
            <w:tcW w:w="40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Составить на основе воспоминаний рассказ о жизни одного из героев во время Великой Отечественной войны</w:t>
            </w:r>
          </w:p>
        </w:tc>
      </w:tr>
      <w:tr>
        <w:tc>
          <w:tcPr>
            <w:tcW w:w="40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Опубликовать рассказ (пост) о судьбе героя в социальной сети ВКонтакте в информационном сообществе «Волонтерство – наш формат!» (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"https://vk.com/formatvolonter"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https://vk.com/formatvolonter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C2"/>
                <w:rFonts w:ascii="Times New Roman" w:hAnsi="Times New Roman"/>
                <w:sz w:val="24"/>
              </w:rPr>
              <w:t>);</w:t>
            </w:r>
          </w:p>
        </w:tc>
      </w:tr>
      <w:tr>
        <w:tc>
          <w:tcPr>
            <w:tcW w:w="40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5" w:type="dxa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</w:t>
            </w: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«Бессмертный полк»</w:t>
            </w:r>
          </w:p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09.05.2020</w:t>
            </w:r>
          </w:p>
        </w:tc>
        <w:tc>
          <w:tcPr>
            <w:tcW w:w="565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Вариант (социальные сети):</w:t>
            </w:r>
          </w:p>
          <w:p>
            <w:pPr>
              <w:rPr>
                <w:rFonts w:ascii="Times New Roman" w:hAnsi="Times New Roman"/>
                <w:sz w:val="24"/>
                <w:shd w:val="clear" w:fill="FFFFFF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 xml:space="preserve">Сделайте фото семьи вместе с портретом своего ветерана или запишите рассказ о нем на видео. Разместите историю о своем солдате (труженике тыла) в социальных сетях с хештегом #Бессмертныйполкдома #мойполкдома #бессмертныйполк2020.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Ваш пост из соцсетей ВКонтакте, Фейсбук, Инстаграм с данным хештегом автоматически попадет на сайт moypolk.ru в раздел #Бессмертныйполкдома.</w:t>
            </w:r>
          </w:p>
        </w:tc>
      </w:tr>
      <w:tr>
        <w:tc>
          <w:tcPr>
            <w:tcW w:w="405" w:type="dxa"/>
            <w:vMerge w:val="restart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5" w:type="dxa"/>
            <w:vMerge w:val="restart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</w:t>
            </w:r>
          </w:p>
          <w:p>
            <w:pPr>
              <w:pStyle w:val="P2"/>
              <w:ind w:righ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«#ОКНА_ПОБЕДЫ» 9 мая</w:t>
            </w:r>
          </w:p>
          <w:p>
            <w:pPr>
              <w:pStyle w:val="P2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– 09 мая</w:t>
            </w:r>
          </w:p>
        </w:tc>
        <w:tc>
          <w:tcPr>
            <w:tcW w:w="5657" w:type="dxa"/>
          </w:tcPr>
          <w:p>
            <w:pPr>
              <w:pStyle w:val="P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 вместе с детьми украшают окна своего дома рисунком о победе и словами благодарности.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 украшенного символами Победы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окна со словами благодарности можно выложить в соцсети с хештегом #ОКНА_ПОБЕДЫ</w:t>
            </w:r>
          </w:p>
        </w:tc>
      </w:tr>
      <w:tr>
        <w:tc>
          <w:tcPr>
            <w:tcW w:w="40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украшения окон ко Дню Победы.</w:t>
            </w:r>
          </w:p>
          <w:p>
            <w:pPr>
              <w:pStyle w:val="P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Использоване готовых наклеек.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Наклейки приклеиваются на стекла с внешней стороны окна.</w:t>
            </w:r>
          </w:p>
          <w:p>
            <w:pPr>
              <w:pStyle w:val="P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.Использование изображений, взятых с сайта: http///год2020.рф. 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сайте Года памяти и славы будет создана отдельная страница проекта (http///год2020.рф/окнапобеды).</w:t>
            </w:r>
          </w:p>
        </w:tc>
      </w:tr>
      <w:tr>
        <w:tc>
          <w:tcPr>
            <w:tcW w:w="40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  <w:vMerge w:val="continue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</w:tcPr>
          <w:p>
            <w:pPr>
              <w:pStyle w:val="P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творчество.</w:t>
            </w:r>
          </w:p>
          <w:p>
            <w:pPr>
              <w:pStyle w:val="P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 вместе с детьми или дети самостоятельно, используя трафареты, кисти и краски, делают рисунки на окнах:</w:t>
            </w:r>
          </w:p>
          <w:p>
            <w:pPr>
              <w:pStyle w:val="P2"/>
              <w:numPr>
                <w:ilvl w:val="0"/>
                <w:numId w:val="5"/>
              </w:numPr>
              <w:tabs>
                <w:tab w:val="left" w:pos="435" w:leader="none"/>
              </w:tabs>
              <w:ind w:hanging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семьи (прадедушки, прабабушки) в Великой Отечественной войне,</w:t>
            </w:r>
          </w:p>
          <w:p>
            <w:pPr>
              <w:pStyle w:val="P2"/>
              <w:numPr>
                <w:ilvl w:val="0"/>
                <w:numId w:val="5"/>
              </w:numPr>
              <w:tabs>
                <w:tab w:val="left" w:pos="435" w:leader="none"/>
              </w:tabs>
              <w:ind w:hanging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военные темы, </w:t>
            </w:r>
          </w:p>
          <w:p>
            <w:pPr>
              <w:pStyle w:val="P2"/>
              <w:numPr>
                <w:ilvl w:val="0"/>
                <w:numId w:val="5"/>
              </w:numPr>
              <w:tabs>
                <w:tab w:val="left" w:pos="435" w:leader="none"/>
              </w:tabs>
              <w:ind w:hanging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мотивам недавно просмотренного фильма или прочитанной книги,</w:t>
            </w:r>
          </w:p>
          <w:p>
            <w:pPr>
              <w:pStyle w:val="P2"/>
              <w:numPr>
                <w:ilvl w:val="0"/>
                <w:numId w:val="5"/>
              </w:numPr>
              <w:tabs>
                <w:tab w:val="left" w:pos="435" w:leader="none"/>
              </w:tabs>
              <w:ind w:hanging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эпизоды из истории ВОВ,</w:t>
            </w:r>
          </w:p>
          <w:p>
            <w:pPr>
              <w:pStyle w:val="P2"/>
              <w:numPr>
                <w:ilvl w:val="0"/>
                <w:numId w:val="5"/>
              </w:numPr>
              <w:tabs>
                <w:tab w:val="left" w:pos="435" w:leader="none"/>
              </w:tabs>
              <w:ind w:hanging="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символы Победы (салют, гвоздики, георгиевская лента, журавли и др.).</w:t>
            </w:r>
          </w:p>
          <w:p>
            <w:pPr>
              <w:pStyle w:val="P2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 рисунка с хештегом #ОКНА_ПОБЕДЫ выкладывается в социальных сетях, отправляется друзьям и знакомым в мессенджерах.</w:t>
            </w:r>
          </w:p>
        </w:tc>
      </w:tr>
      <w:tr>
        <w:tc>
          <w:tcPr>
            <w:tcW w:w="40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15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«Рисуй весну Победы»</w:t>
            </w:r>
          </w:p>
        </w:tc>
        <w:tc>
          <w:tcPr>
            <w:tcW w:w="169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– 09 мая</w:t>
            </w:r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Районная выставка изобразительного творчества онлайн</w:t>
            </w:r>
          </w:p>
        </w:tc>
      </w:tr>
      <w:tr>
        <w:tc>
          <w:tcPr>
            <w:tcW w:w="40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15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«Фонарики Победы»</w:t>
            </w:r>
          </w:p>
        </w:tc>
        <w:tc>
          <w:tcPr>
            <w:tcW w:w="169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В 22.00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      </w:r>
          </w:p>
        </w:tc>
      </w:tr>
      <w:tr>
        <w:tc>
          <w:tcPr>
            <w:tcW w:w="40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5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Мужества.   </w:t>
            </w:r>
          </w:p>
        </w:tc>
        <w:tc>
          <w:tcPr>
            <w:tcW w:w="169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– 09 мая</w:t>
            </w:r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  <w:shd w:val="clear" w:fill="FFFFFF"/>
              </w:rPr>
            </w:pPr>
            <w:r>
              <w:rPr>
                <w:rFonts w:ascii="Times New Roman" w:hAnsi="Times New Roman"/>
                <w:sz w:val="24"/>
              </w:rPr>
              <w:t>Он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лайн встреча с ветераном</w:t>
            </w:r>
          </w:p>
        </w:tc>
      </w:tr>
      <w:tr>
        <w:tc>
          <w:tcPr>
            <w:tcW w:w="40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5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-лайн - кинотеатр</w:t>
            </w:r>
          </w:p>
        </w:tc>
        <w:tc>
          <w:tcPr>
            <w:tcW w:w="169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– 09 мая</w:t>
            </w:r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фильмов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великой Отечественной войне. Ссылки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фильмы расположены на сайте школы</w:t>
            </w:r>
          </w:p>
        </w:tc>
      </w:tr>
      <w:tr>
        <w:tc>
          <w:tcPr>
            <w:tcW w:w="40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415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герой огненных лет»</w:t>
            </w:r>
          </w:p>
        </w:tc>
        <w:tc>
          <w:tcPr>
            <w:tcW w:w="1695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– 09 мая</w:t>
            </w:r>
            <w:bookmarkStart w:id="0" w:name="_GoBack"/>
            <w:bookmarkEnd w:id="0"/>
          </w:p>
        </w:tc>
        <w:tc>
          <w:tcPr>
            <w:tcW w:w="5657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сайте школы материалов поисковой работы об родственниках, участниках Великой Отечественной войны</w:t>
            </w:r>
          </w:p>
        </w:tc>
      </w:tr>
    </w:tbl>
    <w:p>
      <w:pPr>
        <w:pStyle w:val="P2"/>
        <w:jc w:val="center"/>
        <w:rPr>
          <w:rFonts w:ascii="Times New Roman" w:hAnsi="Times New Roman"/>
        </w:rPr>
      </w:pPr>
    </w:p>
    <w:sectPr>
      <w:type w:val="nextPage"/>
      <w:pgSz w:w="11906" w:h="16838" w:code="9"/>
      <w:pgMar w:left="1701" w:right="850" w:top="567" w:bottom="212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50236C"/>
    <w:multiLevelType w:val="hybridMultilevel"/>
    <w:lvl w:ilvl="0" w:tplc="C19E3E5E">
      <w:start w:val="1"/>
      <w:numFmt w:val="decimal"/>
      <w:suff w:val="tab"/>
      <w:lvlText w:val="%1."/>
      <w:lvlJc w:val="left"/>
      <w:pPr>
        <w:ind w:hanging="360" w:left="106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70E065F"/>
    <w:multiLevelType w:val="hybridMultilevel"/>
    <w:lvl w:ilvl="0" w:tplc="DD886B1C">
      <w:start w:val="1"/>
      <w:numFmt w:val="decimal"/>
      <w:suff w:val="tab"/>
      <w:lvlText w:val="%1"/>
      <w:lvlJc w:val="left"/>
      <w:pPr>
        <w:ind w:hanging="360" w:left="1069"/>
      </w:pPr>
      <w:rPr>
        <w:color w:val="252525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2AAC531E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069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429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429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789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789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149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149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509"/>
      </w:pPr>
      <w:rPr/>
    </w:lvl>
  </w:abstractNum>
  <w:abstractNum w:abstractNumId="3">
    <w:nsid w:val="43B06ECA"/>
    <w:multiLevelType w:val="hybridMultilevel"/>
    <w:lvl w:ilvl="0" w:tplc="E8C8C72E">
      <w:start w:val="1"/>
      <w:numFmt w:val="bullet"/>
      <w:suff w:val="tab"/>
      <w:lvlText w:val="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70C50D2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b w:val="1"/>
    </w:rPr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List Paragraph"/>
    <w:basedOn w:val="P0"/>
    <w:link w:val="C4"/>
    <w:qFormat/>
    <w:pPr>
      <w:ind w:left="720"/>
      <w:contextualSpacing w:val="1"/>
    </w:pPr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Заголовок 1 Знак"/>
    <w:basedOn w:val="C0"/>
    <w:link w:val="P1"/>
    <w:rPr>
      <w:b w:val="1"/>
    </w:rPr>
  </w:style>
  <w:style w:type="character" w:styleId="C4">
    <w:name w:val="Абзац списка Знак"/>
    <w:link w:val="P3"/>
    <w:rPr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